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50"/>
      </w:tblGrid>
      <w:tr w:rsidR="00BF6CE1" w:rsidTr="00BF6CE1">
        <w:tc>
          <w:tcPr>
            <w:tcW w:w="4644" w:type="dxa"/>
          </w:tcPr>
          <w:p w:rsidR="00BF6CE1" w:rsidRPr="00215336" w:rsidRDefault="00BF6CE1" w:rsidP="00215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5336">
              <w:rPr>
                <w:rFonts w:ascii="Times New Roman" w:hAnsi="Times New Roman" w:cs="Times New Roman"/>
                <w:b/>
                <w:sz w:val="28"/>
                <w:szCs w:val="28"/>
              </w:rPr>
              <w:t>Пояснительная записка по вопросу №</w:t>
            </w:r>
            <w:r w:rsidR="00502D5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215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О проведении аудита                             годовой бухгалтерской отчетности                        Учреждения за 2015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-2016</w:t>
            </w:r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spellEnd"/>
            <w:r w:rsidRPr="000F00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2153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BF6CE1" w:rsidRDefault="00BF6CE1" w:rsidP="00D94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50" w:type="dxa"/>
          </w:tcPr>
          <w:p w:rsidR="00BF6CE1" w:rsidRPr="00215336" w:rsidRDefault="00BF6CE1" w:rsidP="00215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64C6A" w:rsidRDefault="00C64C6A" w:rsidP="00F578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578CF" w:rsidRPr="000F00B2" w:rsidRDefault="00F578CF" w:rsidP="00F578C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 рассмотрение Наблюдательного совета Учреждения вносится вопрос о </w:t>
      </w:r>
      <w:r w:rsidRPr="00EE75F3">
        <w:rPr>
          <w:rFonts w:ascii="Times New Roman" w:hAnsi="Times New Roman" w:cs="Times New Roman"/>
          <w:iCs/>
          <w:sz w:val="28"/>
          <w:szCs w:val="28"/>
        </w:rPr>
        <w:t>проведении аудита годовой бухгалтерской отчетности</w:t>
      </w:r>
      <w:r>
        <w:rPr>
          <w:rFonts w:ascii="Times New Roman" w:hAnsi="Times New Roman" w:cs="Times New Roman"/>
          <w:iCs/>
          <w:sz w:val="28"/>
          <w:szCs w:val="28"/>
        </w:rPr>
        <w:t xml:space="preserve"> ГАУ «ЦСИ РС(Я)» за 2015-2016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.    </w:t>
      </w:r>
    </w:p>
    <w:p w:rsidR="00474887" w:rsidRDefault="00BF6CE1" w:rsidP="00BF6C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С</w:t>
      </w:r>
      <w:r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огласно п. 12 ч. 1 ст. 11 Закона N 174-ФЗ </w:t>
      </w:r>
      <w:r w:rsidRPr="00114F47">
        <w:rPr>
          <w:rFonts w:ascii="Times New Roman" w:hAnsi="Times New Roman" w:cs="Times New Roman"/>
          <w:sz w:val="28"/>
          <w:szCs w:val="24"/>
        </w:rPr>
        <w:t>«Об автономных учреждениях»</w:t>
      </w:r>
      <w:r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вопросы проведения аудита годовой бухгалтерской отчетности автономного учреждения входят в компетенцию </w:t>
      </w:r>
      <w:r w:rsidR="005B4E7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Н</w:t>
      </w:r>
      <w:r w:rsidRPr="00114F4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аблюдательног</w:t>
      </w:r>
      <w:r w:rsid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 совета автономного учреждения.</w:t>
      </w:r>
    </w:p>
    <w:p w:rsidR="00474887" w:rsidRPr="00474887" w:rsidRDefault="00474887" w:rsidP="0047488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Отбор </w:t>
      </w:r>
      <w:r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аудиторской организации будет осуществлен путем проведения запроса котировок цен в соответствии с Федеральны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м</w:t>
      </w:r>
      <w:r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ом</w:t>
      </w:r>
      <w:r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от 03.11.2006 N 174-ФЗ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«</w:t>
      </w:r>
      <w:r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Об автономных учреждениях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» и </w:t>
      </w:r>
      <w:hyperlink r:id="rId5" w:history="1">
        <w:r w:rsidRPr="00474887">
          <w:rPr>
            <w:rFonts w:ascii="Times New Roman" w:hAnsi="Times New Roman" w:cs="Times New Roman"/>
            <w:sz w:val="28"/>
            <w:szCs w:val="24"/>
          </w:rPr>
          <w:t>Положением о порядке проведения закупок для нужд ГАУ «ЦСИ РС(Я)».</w:t>
        </w:r>
      </w:hyperlink>
    </w:p>
    <w:p w:rsidR="00BF6CE1" w:rsidRDefault="00BF6CE1" w:rsidP="0047488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 целях определения примерной стоимости и условий оказания аудиторских услуг в г. Якутске ГАУ «</w:t>
      </w:r>
      <w:r w:rsid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ЦСИ РС(Я)</w:t>
      </w:r>
      <w:r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направлены запросы</w:t>
      </w:r>
      <w:r w:rsidRPr="00114F47">
        <w:rPr>
          <w:rFonts w:ascii="Times New Roman" w:hAnsi="Times New Roman" w:cs="Times New Roman"/>
          <w:sz w:val="28"/>
          <w:szCs w:val="24"/>
        </w:rPr>
        <w:t xml:space="preserve"> в аудиторские организации о представлении информации об условиях проведения аудита.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F578CF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578CF" w:rsidRDefault="00F578CF" w:rsidP="00F578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09.02.2017 г. поступило 3 </w:t>
      </w:r>
      <w:r w:rsidRPr="00DF092F">
        <w:rPr>
          <w:rFonts w:ascii="Times New Roman" w:hAnsi="Times New Roman" w:cs="Times New Roman"/>
          <w:sz w:val="28"/>
          <w:szCs w:val="28"/>
        </w:rPr>
        <w:t xml:space="preserve">предложения от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DF092F">
        <w:rPr>
          <w:rFonts w:ascii="Times New Roman" w:hAnsi="Times New Roman" w:cs="Times New Roman"/>
          <w:sz w:val="28"/>
          <w:szCs w:val="28"/>
        </w:rPr>
        <w:t>аудиторских организаций</w:t>
      </w:r>
      <w:r w:rsidRPr="00114F47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</w:p>
    <w:p w:rsidR="00F578CF" w:rsidRPr="005B4E7A" w:rsidRDefault="00F578CF" w:rsidP="00F578C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5B4E7A">
        <w:rPr>
          <w:rFonts w:ascii="Times New Roman" w:hAnsi="Times New Roman" w:cs="Times New Roman"/>
          <w:i/>
          <w:sz w:val="28"/>
          <w:szCs w:val="24"/>
        </w:rPr>
        <w:t xml:space="preserve">1) ООО Аудиторско-консалтинговая фирма «Гранд» - 220 000 (двести двадцать тысяч) рублей 00 копеек; </w:t>
      </w:r>
    </w:p>
    <w:p w:rsidR="00F578CF" w:rsidRPr="005B4E7A" w:rsidRDefault="00F578CF" w:rsidP="00F578C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5B4E7A">
        <w:rPr>
          <w:rFonts w:ascii="Times New Roman" w:hAnsi="Times New Roman" w:cs="Times New Roman"/>
          <w:i/>
          <w:sz w:val="28"/>
          <w:szCs w:val="24"/>
        </w:rPr>
        <w:t xml:space="preserve">2) ООО «Аудит консалтинг» - 300 000 (триста тысяч) рублей 00 копеек;   </w:t>
      </w:r>
    </w:p>
    <w:p w:rsidR="00F578CF" w:rsidRPr="005B4E7A" w:rsidRDefault="00F578CF" w:rsidP="00F578CF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5B4E7A">
        <w:rPr>
          <w:rFonts w:ascii="Times New Roman" w:hAnsi="Times New Roman" w:cs="Times New Roman"/>
          <w:i/>
          <w:sz w:val="28"/>
          <w:szCs w:val="24"/>
        </w:rPr>
        <w:t>3) ООО «Аудиторско-консультационная фирма «Ажио-конто» - 300 000 (</w:t>
      </w:r>
      <w:r>
        <w:rPr>
          <w:rFonts w:ascii="Times New Roman" w:hAnsi="Times New Roman" w:cs="Times New Roman"/>
          <w:i/>
          <w:sz w:val="28"/>
          <w:szCs w:val="24"/>
        </w:rPr>
        <w:t xml:space="preserve">триста тысяч) рублей 00 копеек. </w:t>
      </w:r>
    </w:p>
    <w:p w:rsidR="00F578CF" w:rsidRPr="00114F47" w:rsidRDefault="00F578CF" w:rsidP="00F578C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 учетом поступивших предложений, начальная максимальная цена запроса котировок на проведение аудита годовой бухгалтерской отчетности за 2 календарных года определена в размере 273 333 (двести семьдесят три тысячи триста тридцать три) рубля 00 копеек. 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Для сведения</w:t>
      </w:r>
      <w:r w:rsidRPr="00F578CF">
        <w:rPr>
          <w:rFonts w:ascii="Times New Roman" w:hAnsi="Times New Roman" w:cs="Times New Roman"/>
          <w:i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578CF">
        <w:rPr>
          <w:rFonts w:ascii="Times New Roman" w:hAnsi="Times New Roman" w:cs="Times New Roman"/>
          <w:i/>
          <w:sz w:val="28"/>
          <w:szCs w:val="24"/>
        </w:rPr>
        <w:t>Стоимость аудита годовой бухгалтерской отчетности: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F578CF">
        <w:rPr>
          <w:rFonts w:ascii="Times New Roman" w:hAnsi="Times New Roman" w:cs="Times New Roman"/>
          <w:i/>
          <w:sz w:val="28"/>
          <w:szCs w:val="24"/>
        </w:rPr>
        <w:t>- за 2013 г. составила 120 000 (сто двадцать тысяч) рублей;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F578CF">
        <w:rPr>
          <w:rFonts w:ascii="Times New Roman" w:hAnsi="Times New Roman" w:cs="Times New Roman"/>
          <w:i/>
          <w:sz w:val="28"/>
          <w:szCs w:val="24"/>
        </w:rPr>
        <w:t>- за 2014 составила 120 000 (сто двадцать тысяч) рублей;</w:t>
      </w:r>
    </w:p>
    <w:p w:rsid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F578CF">
        <w:rPr>
          <w:rFonts w:ascii="Times New Roman" w:hAnsi="Times New Roman" w:cs="Times New Roman"/>
          <w:i/>
          <w:sz w:val="28"/>
          <w:szCs w:val="24"/>
        </w:rPr>
        <w:t xml:space="preserve">- в 2015 г. в целях оптимизации бюджетных средств Наблюдательным советом принято решение не проводить аудит годовой бухгалтерской отчётности. </w:t>
      </w:r>
    </w:p>
    <w:p w:rsidR="00C64C6A" w:rsidRDefault="00C64C6A" w:rsidP="00F578CF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</w:p>
    <w:p w:rsidR="00C64C6A" w:rsidRDefault="00C64C6A" w:rsidP="00C64C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</w:p>
    <w:p w:rsidR="00F578CF" w:rsidRPr="00F578CF" w:rsidRDefault="00F578CF" w:rsidP="00C64C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C64C6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lastRenderedPageBreak/>
        <w:t>Условия проведения за</w:t>
      </w:r>
      <w:r w:rsidR="00C64C6A" w:rsidRPr="00C64C6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проса котировок</w:t>
      </w:r>
      <w:r w:rsidRPr="00C64C6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:</w:t>
      </w:r>
      <w:r w:rsidR="00C64C6A">
        <w:rPr>
          <w:rFonts w:ascii="Times New Roman" w:hAnsi="Times New Roman" w:cs="Times New Roman"/>
          <w:b/>
          <w:color w:val="000000"/>
          <w:sz w:val="28"/>
          <w:szCs w:val="24"/>
          <w:shd w:val="clear" w:color="auto" w:fill="FFFFFF"/>
        </w:rPr>
        <w:t xml:space="preserve"> </w:t>
      </w:r>
      <w:r w:rsidR="00C64C6A"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соответствии с Федеральны</w:t>
      </w:r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м</w:t>
      </w:r>
      <w:r w:rsidR="00C64C6A"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закон</w:t>
      </w:r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ом</w:t>
      </w:r>
      <w:r w:rsidR="00C64C6A"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от 03.11.2006 N 174-ФЗ </w:t>
      </w:r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«</w:t>
      </w:r>
      <w:r w:rsidR="00C64C6A" w:rsidRPr="00474887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Об автономных учреждениях</w:t>
      </w:r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» и </w:t>
      </w:r>
      <w:hyperlink r:id="rId6" w:history="1">
        <w:r w:rsidR="00C64C6A" w:rsidRPr="00474887">
          <w:rPr>
            <w:rFonts w:ascii="Times New Roman" w:hAnsi="Times New Roman" w:cs="Times New Roman"/>
            <w:sz w:val="28"/>
            <w:szCs w:val="24"/>
          </w:rPr>
          <w:t>Положением о порядке проведения закупок для нужд ГАУ «ЦСИ РС(Я)».</w:t>
        </w:r>
      </w:hyperlink>
    </w:p>
    <w:p w:rsidR="00BF6CE1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Требования к участникам:</w:t>
      </w: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Участники должны осуществлять деятельность в соответствии с Федеральным законом РФ от 30 декабря 2008 года №307-ФЗ «Об аудиторской деятельности» и иными нормативными правовыми актами, нормами и правилами, регламентирующими деятельность заявителей (с приложением копий разрешительных документов на осуществление аудиторской деятельности). 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Срок оказания услуг:</w:t>
      </w: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в течение 20 (двадцати) календарных дней с момента заключения договора.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Характеристики и объем оказываемых услуг: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-проведение аудиторской проверки годовой бухгалтерской отчетности ГАУ «</w:t>
      </w:r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ЦСИ РС(Я)</w:t>
      </w: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» за 2015</w:t>
      </w:r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-2016</w:t>
      </w: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г.г</w:t>
      </w:r>
      <w:proofErr w:type="spellEnd"/>
      <w:r w:rsid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.</w:t>
      </w: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;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-составление аудиторского заключения по итогам проверки отчетности, составленное в соответствии с требованиями нормативных актов, регулирующих аудиторскую деятельность в Российской Федерации;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-составление аудиторского отчета. 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Все отчетные материалы представляются в 2 (двух) экземплярах на бумажном носителе.</w:t>
      </w:r>
    </w:p>
    <w:p w:rsidR="00F578CF" w:rsidRPr="00F578CF" w:rsidRDefault="00F578CF" w:rsidP="00F578C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C64C6A">
        <w:rPr>
          <w:rFonts w:ascii="Times New Roman" w:hAnsi="Times New Roman" w:cs="Times New Roman"/>
          <w:i/>
          <w:color w:val="000000"/>
          <w:sz w:val="28"/>
          <w:szCs w:val="24"/>
          <w:shd w:val="clear" w:color="auto" w:fill="FFFFFF"/>
        </w:rPr>
        <w:t>Требования к гарантийному сроку и (или) объему предоставления гарантий качества услуги:</w:t>
      </w:r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Стоимость и качество услуг должны быть действительны в течение всего срока оказания услуг. Срок предоставления гарантии качества аудиторских услуг – 36 месяцев, в течение которого исполнитель договора несет ответственность в полном объеме за санкции или штрафы, которые контролирующие органы могут наложить на Заказчика за выявленные нарушения </w:t>
      </w:r>
      <w:proofErr w:type="spellStart"/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проаудированной</w:t>
      </w:r>
      <w:proofErr w:type="spellEnd"/>
      <w:r w:rsidRPr="00F578CF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документации и отчетности.</w:t>
      </w:r>
    </w:p>
    <w:p w:rsidR="00F578CF" w:rsidRDefault="00F578CF" w:rsidP="00F578CF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578CF" w:rsidRPr="00F578CF" w:rsidRDefault="00F578CF" w:rsidP="00F578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B2B6B" w:rsidRPr="00C64C6A" w:rsidRDefault="00BF6CE1" w:rsidP="00C64C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CE1" w:rsidRPr="00C64C6A" w:rsidRDefault="00BF6CE1" w:rsidP="00C64C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Перечень прилагаемых материалов:</w:t>
      </w:r>
    </w:p>
    <w:p w:rsidR="00BF6CE1" w:rsidRPr="00C64C6A" w:rsidRDefault="00BF6CE1" w:rsidP="00C64C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1. Проект договора и технического задания для проведения запроса котировок на право заключения договора оказания услуг аудита годовой бухгалтерской отчетности за 2015</w:t>
      </w:r>
      <w:r w:rsidR="00C64C6A"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-2016</w:t>
      </w:r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</w:t>
      </w:r>
      <w:proofErr w:type="spellStart"/>
      <w:r w:rsidR="00C64C6A"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г.</w:t>
      </w:r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г</w:t>
      </w:r>
      <w:proofErr w:type="spellEnd"/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. на </w:t>
      </w:r>
      <w:r w:rsidR="00D43EB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6</w:t>
      </w:r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 л.;</w:t>
      </w:r>
    </w:p>
    <w:p w:rsidR="00BF6CE1" w:rsidRPr="00C64C6A" w:rsidRDefault="00BF6CE1" w:rsidP="00C64C6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</w:pPr>
      <w:r w:rsidRPr="00C64C6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2. Коммерческие предложения от организаций на </w:t>
      </w:r>
      <w:r w:rsidR="00D43EBA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 xml:space="preserve">11 л. </w:t>
      </w:r>
      <w:bookmarkStart w:id="0" w:name="_GoBack"/>
      <w:bookmarkEnd w:id="0"/>
    </w:p>
    <w:p w:rsidR="00934012" w:rsidRDefault="00934012" w:rsidP="00BF6C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934012" w:rsidSect="005F5A3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27E9F"/>
    <w:multiLevelType w:val="hybridMultilevel"/>
    <w:tmpl w:val="AA425808"/>
    <w:lvl w:ilvl="0" w:tplc="68563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D8"/>
    <w:rsid w:val="000118F6"/>
    <w:rsid w:val="00066AF5"/>
    <w:rsid w:val="000B2B6B"/>
    <w:rsid w:val="00215336"/>
    <w:rsid w:val="00287980"/>
    <w:rsid w:val="00301DFB"/>
    <w:rsid w:val="00336924"/>
    <w:rsid w:val="00434ACF"/>
    <w:rsid w:val="0045085F"/>
    <w:rsid w:val="00474887"/>
    <w:rsid w:val="004A6939"/>
    <w:rsid w:val="004D4ED8"/>
    <w:rsid w:val="00502D55"/>
    <w:rsid w:val="005B27D5"/>
    <w:rsid w:val="005B4E7A"/>
    <w:rsid w:val="005F5A3E"/>
    <w:rsid w:val="00661A34"/>
    <w:rsid w:val="006834C3"/>
    <w:rsid w:val="007C4142"/>
    <w:rsid w:val="00934012"/>
    <w:rsid w:val="009D0EA8"/>
    <w:rsid w:val="00A55A54"/>
    <w:rsid w:val="00B07805"/>
    <w:rsid w:val="00BC5D16"/>
    <w:rsid w:val="00BF6CE1"/>
    <w:rsid w:val="00C64C6A"/>
    <w:rsid w:val="00C97E8B"/>
    <w:rsid w:val="00CD57F2"/>
    <w:rsid w:val="00D43EBA"/>
    <w:rsid w:val="00D74CDE"/>
    <w:rsid w:val="00D94A1D"/>
    <w:rsid w:val="00DD133B"/>
    <w:rsid w:val="00F578CF"/>
    <w:rsid w:val="00F57C0E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7D505-2D57-43BD-9666-7FCA6FB3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8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15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215336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15336"/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BF6CE1"/>
    <w:pPr>
      <w:ind w:left="720"/>
      <w:contextualSpacing/>
    </w:pPr>
  </w:style>
  <w:style w:type="character" w:styleId="a7">
    <w:name w:val="Emphasis"/>
    <w:basedOn w:val="a0"/>
    <w:uiPriority w:val="20"/>
    <w:qFormat/>
    <w:rsid w:val="00474887"/>
    <w:rPr>
      <w:i/>
      <w:iCs/>
    </w:rPr>
  </w:style>
  <w:style w:type="character" w:customStyle="1" w:styleId="apple-converted-space">
    <w:name w:val="apple-converted-space"/>
    <w:basedOn w:val="a0"/>
    <w:rsid w:val="00474887"/>
  </w:style>
  <w:style w:type="character" w:styleId="a8">
    <w:name w:val="Hyperlink"/>
    <w:basedOn w:val="a0"/>
    <w:uiPriority w:val="99"/>
    <w:semiHidden/>
    <w:unhideWhenUsed/>
    <w:rsid w:val="00474887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F578CF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F578C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5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6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rc-sakha.ru/wp-content/uploads/2013/10/4.-Polozhenie-o-zakupkah-v-novoy-redaktsii-ot-24.12.2015-g..pdf" TargetMode="External"/><Relationship Id="rId5" Type="http://schemas.openxmlformats.org/officeDocument/2006/relationships/hyperlink" Target="http://src-sakha.ru/wp-content/uploads/2013/10/4.-Polozhenie-o-zakupkah-v-novoy-redaktsii-ot-24.12.2015-g.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Ойунская Сардана Платоновна</dc:creator>
  <cp:lastModifiedBy>Ойунская Сардана Платоновна</cp:lastModifiedBy>
  <cp:revision>18</cp:revision>
  <cp:lastPrinted>2017-02-17T02:26:00Z</cp:lastPrinted>
  <dcterms:created xsi:type="dcterms:W3CDTF">2015-05-26T04:06:00Z</dcterms:created>
  <dcterms:modified xsi:type="dcterms:W3CDTF">2017-02-17T02:26:00Z</dcterms:modified>
</cp:coreProperties>
</file>